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1D" w:rsidRPr="004E061D" w:rsidRDefault="004E061D" w:rsidP="004E061D">
      <w:pPr>
        <w:shd w:val="clear" w:color="auto" w:fill="FFFFFF"/>
        <w:spacing w:after="280" w:line="240" w:lineRule="auto"/>
        <w:ind w:left="142"/>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i/>
          <w:iCs/>
          <w:color w:val="000000"/>
          <w:sz w:val="24"/>
          <w:szCs w:val="24"/>
          <w:shd w:val="clear" w:color="auto" w:fill="FFFFFF"/>
          <w:lang w:eastAsia="uk-UA"/>
        </w:rPr>
        <w:t xml:space="preserve">Пане Павло, доброго дня! Зовсім скоро ми з дружиною чекаємо на народження  другої дитини. Нашому старшому сину вже виповнилося 16 років, а  я досі згадую всю бюрократичну тяганину та величезні черги у </w:t>
      </w:r>
      <w:proofErr w:type="spellStart"/>
      <w:r w:rsidRPr="004E061D">
        <w:rPr>
          <w:rFonts w:ascii="Times New Roman" w:eastAsia="Times New Roman" w:hAnsi="Times New Roman" w:cs="Times New Roman"/>
          <w:b/>
          <w:bCs/>
          <w:i/>
          <w:iCs/>
          <w:color w:val="000000"/>
          <w:sz w:val="24"/>
          <w:szCs w:val="24"/>
          <w:shd w:val="clear" w:color="auto" w:fill="FFFFFF"/>
          <w:lang w:eastAsia="uk-UA"/>
        </w:rPr>
        <w:t>ДРАЦСі</w:t>
      </w:r>
      <w:proofErr w:type="spellEnd"/>
      <w:r w:rsidRPr="004E061D">
        <w:rPr>
          <w:rFonts w:ascii="Times New Roman" w:eastAsia="Times New Roman" w:hAnsi="Times New Roman" w:cs="Times New Roman"/>
          <w:b/>
          <w:bCs/>
          <w:i/>
          <w:iCs/>
          <w:color w:val="000000"/>
          <w:sz w:val="24"/>
          <w:szCs w:val="24"/>
          <w:shd w:val="clear" w:color="auto" w:fill="FFFFFF"/>
          <w:lang w:eastAsia="uk-UA"/>
        </w:rPr>
        <w:t>. Читаючи ваші інтерв’ю, я розумію, що Мін’юст спростив процедуру реєстрації народження дитини. Поясніть, будь ласка, детальніше, куди нам звернутися та які документи підготувати? Дякую.</w:t>
      </w:r>
    </w:p>
    <w:p w:rsidR="004E061D" w:rsidRPr="004E061D" w:rsidRDefault="004E061D" w:rsidP="004E061D">
      <w:pPr>
        <w:shd w:val="clear" w:color="auto" w:fill="FFFFFF"/>
        <w:spacing w:after="280" w:line="240" w:lineRule="auto"/>
        <w:ind w:left="142"/>
        <w:jc w:val="right"/>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i/>
          <w:iCs/>
          <w:color w:val="000000"/>
          <w:sz w:val="24"/>
          <w:szCs w:val="24"/>
          <w:shd w:val="clear" w:color="auto" w:fill="FFFFFF"/>
          <w:lang w:eastAsia="uk-UA"/>
        </w:rPr>
        <w:t>Микола Наливайченко</w:t>
      </w:r>
    </w:p>
    <w:p w:rsidR="004E061D" w:rsidRPr="004E061D" w:rsidRDefault="004E061D" w:rsidP="004E061D">
      <w:pPr>
        <w:spacing w:line="240" w:lineRule="auto"/>
        <w:jc w:val="left"/>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color w:val="000000"/>
          <w:sz w:val="24"/>
          <w:szCs w:val="24"/>
          <w:lang w:eastAsia="uk-UA"/>
        </w:rPr>
        <w:t>Де можна зареєструвати народження малюка?   </w:t>
      </w:r>
    </w:p>
    <w:p w:rsidR="004E061D" w:rsidRPr="004E061D" w:rsidRDefault="004E061D" w:rsidP="004E061D">
      <w:pPr>
        <w:spacing w:line="240" w:lineRule="auto"/>
        <w:jc w:val="left"/>
        <w:rPr>
          <w:rFonts w:ascii="Times New Roman" w:eastAsia="Times New Roman" w:hAnsi="Times New Roman" w:cs="Times New Roman"/>
          <w:sz w:val="24"/>
          <w:szCs w:val="24"/>
          <w:lang w:eastAsia="uk-UA"/>
        </w:rPr>
      </w:pPr>
    </w:p>
    <w:p w:rsidR="004E061D" w:rsidRPr="004E061D" w:rsidRDefault="004E061D" w:rsidP="004E061D">
      <w:pPr>
        <w:spacing w:line="240" w:lineRule="auto"/>
        <w:ind w:firstLine="360"/>
        <w:jc w:val="left"/>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Зараз документи для реєстрації дитини можна подати:</w:t>
      </w:r>
    </w:p>
    <w:p w:rsidR="004E061D" w:rsidRPr="004E061D" w:rsidRDefault="004E061D" w:rsidP="004E061D">
      <w:pPr>
        <w:numPr>
          <w:ilvl w:val="0"/>
          <w:numId w:val="1"/>
        </w:numPr>
        <w:spacing w:line="240" w:lineRule="auto"/>
        <w:jc w:val="left"/>
        <w:textAlignment w:val="baseline"/>
        <w:rPr>
          <w:rFonts w:ascii="Arial" w:eastAsia="Times New Roman" w:hAnsi="Arial" w:cs="Arial"/>
          <w:color w:val="000000"/>
          <w:sz w:val="24"/>
          <w:szCs w:val="24"/>
          <w:lang w:eastAsia="uk-UA"/>
        </w:rPr>
      </w:pPr>
      <w:r w:rsidRPr="004E061D">
        <w:rPr>
          <w:rFonts w:ascii="Times New Roman" w:eastAsia="Times New Roman" w:hAnsi="Times New Roman" w:cs="Times New Roman"/>
          <w:color w:val="000000"/>
          <w:sz w:val="24"/>
          <w:szCs w:val="24"/>
          <w:lang w:eastAsia="uk-UA"/>
        </w:rPr>
        <w:t>у пологовому будинку (які взаємодіють з відділами ДРАЦС); </w:t>
      </w:r>
    </w:p>
    <w:p w:rsidR="004E061D" w:rsidRPr="004E061D" w:rsidRDefault="004E061D" w:rsidP="004E061D">
      <w:pPr>
        <w:numPr>
          <w:ilvl w:val="0"/>
          <w:numId w:val="1"/>
        </w:numPr>
        <w:spacing w:line="240" w:lineRule="auto"/>
        <w:jc w:val="left"/>
        <w:textAlignment w:val="baseline"/>
        <w:rPr>
          <w:rFonts w:ascii="Arial" w:eastAsia="Times New Roman" w:hAnsi="Arial" w:cs="Arial"/>
          <w:color w:val="000000"/>
          <w:sz w:val="24"/>
          <w:szCs w:val="24"/>
          <w:lang w:eastAsia="uk-UA"/>
        </w:rPr>
      </w:pPr>
      <w:r w:rsidRPr="004E061D">
        <w:rPr>
          <w:rFonts w:ascii="Times New Roman" w:eastAsia="Times New Roman" w:hAnsi="Times New Roman" w:cs="Times New Roman"/>
          <w:color w:val="000000"/>
          <w:sz w:val="24"/>
          <w:szCs w:val="24"/>
          <w:lang w:eastAsia="uk-UA"/>
        </w:rPr>
        <w:t>у відділі державної реєстрації актів цивільного стану (</w:t>
      </w:r>
      <w:proofErr w:type="spellStart"/>
      <w:r w:rsidRPr="004E061D">
        <w:rPr>
          <w:rFonts w:ascii="Times New Roman" w:eastAsia="Times New Roman" w:hAnsi="Times New Roman" w:cs="Times New Roman"/>
          <w:color w:val="000000"/>
          <w:sz w:val="24"/>
          <w:szCs w:val="24"/>
          <w:lang w:eastAsia="uk-UA"/>
        </w:rPr>
        <w:t>ДРАЦСі</w:t>
      </w:r>
      <w:proofErr w:type="spellEnd"/>
      <w:r w:rsidRPr="004E061D">
        <w:rPr>
          <w:rFonts w:ascii="Times New Roman" w:eastAsia="Times New Roman" w:hAnsi="Times New Roman" w:cs="Times New Roman"/>
          <w:color w:val="000000"/>
          <w:sz w:val="24"/>
          <w:szCs w:val="24"/>
          <w:lang w:eastAsia="uk-UA"/>
        </w:rPr>
        <w:t>); </w:t>
      </w:r>
    </w:p>
    <w:p w:rsidR="004E061D" w:rsidRPr="004E061D" w:rsidRDefault="004E061D" w:rsidP="004E061D">
      <w:pPr>
        <w:numPr>
          <w:ilvl w:val="0"/>
          <w:numId w:val="1"/>
        </w:numPr>
        <w:shd w:val="clear" w:color="auto" w:fill="FFFFFF"/>
        <w:spacing w:line="240" w:lineRule="auto"/>
        <w:jc w:val="left"/>
        <w:textAlignment w:val="baseline"/>
        <w:rPr>
          <w:rFonts w:ascii="Arial" w:eastAsia="Times New Roman" w:hAnsi="Arial" w:cs="Arial"/>
          <w:color w:val="000000"/>
          <w:sz w:val="24"/>
          <w:szCs w:val="24"/>
          <w:lang w:eastAsia="uk-UA"/>
        </w:rPr>
      </w:pPr>
      <w:r w:rsidRPr="004E061D">
        <w:rPr>
          <w:rFonts w:ascii="Times New Roman" w:eastAsia="Times New Roman" w:hAnsi="Times New Roman" w:cs="Times New Roman"/>
          <w:color w:val="000000"/>
          <w:sz w:val="24"/>
          <w:szCs w:val="24"/>
          <w:lang w:eastAsia="uk-UA"/>
        </w:rPr>
        <w:t>у </w:t>
      </w:r>
      <w:hyperlink r:id="rId7" w:history="1">
        <w:r w:rsidRPr="004E061D">
          <w:rPr>
            <w:rFonts w:ascii="Times New Roman" w:eastAsia="Times New Roman" w:hAnsi="Times New Roman" w:cs="Times New Roman"/>
            <w:color w:val="000000"/>
            <w:sz w:val="24"/>
            <w:szCs w:val="24"/>
            <w:lang w:eastAsia="uk-UA"/>
          </w:rPr>
          <w:t>Центрі надання адміністративних послуг</w:t>
        </w:r>
      </w:hyperlink>
      <w:r w:rsidRPr="004E061D">
        <w:rPr>
          <w:rFonts w:ascii="Times New Roman" w:eastAsia="Times New Roman" w:hAnsi="Times New Roman" w:cs="Times New Roman"/>
          <w:color w:val="000000"/>
          <w:sz w:val="24"/>
          <w:szCs w:val="24"/>
          <w:lang w:eastAsia="uk-UA"/>
        </w:rPr>
        <w:t> (за місцем фактичного народження дитини або за місцем проживання одного з батьків).</w:t>
      </w:r>
    </w:p>
    <w:p w:rsidR="004E061D" w:rsidRPr="004E061D" w:rsidRDefault="004E061D" w:rsidP="004E061D">
      <w:pPr>
        <w:shd w:val="clear" w:color="auto" w:fill="FFFFFF"/>
        <w:spacing w:line="240" w:lineRule="auto"/>
        <w:ind w:left="720"/>
        <w:jc w:val="left"/>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color w:val="000000"/>
          <w:sz w:val="24"/>
          <w:szCs w:val="24"/>
          <w:lang w:eastAsia="uk-UA"/>
        </w:rPr>
        <w:t>Як це зробити?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bookmarkStart w:id="0" w:name="_GoBack"/>
      <w:bookmarkEnd w:id="0"/>
      <w:r w:rsidRPr="004E061D">
        <w:rPr>
          <w:rFonts w:ascii="Times New Roman" w:eastAsia="Times New Roman" w:hAnsi="Times New Roman" w:cs="Times New Roman"/>
          <w:color w:val="000000"/>
          <w:sz w:val="24"/>
          <w:szCs w:val="24"/>
          <w:lang w:eastAsia="uk-UA"/>
        </w:rPr>
        <w:t xml:space="preserve">Для того, щоб зареєструвати новонароджену дитину, Ви можете оформити заяву в електронній формі на сайті Міністерства юстиції </w:t>
      </w:r>
      <w:hyperlink r:id="rId8" w:history="1">
        <w:r w:rsidRPr="004E061D">
          <w:rPr>
            <w:rFonts w:ascii="Times New Roman" w:eastAsia="Times New Roman" w:hAnsi="Times New Roman" w:cs="Times New Roman"/>
            <w:color w:val="0000FF"/>
            <w:sz w:val="24"/>
            <w:szCs w:val="24"/>
            <w:u w:val="single"/>
            <w:lang w:eastAsia="uk-UA"/>
          </w:rPr>
          <w:t>www.dracs.minjust.gov.ua</w:t>
        </w:r>
      </w:hyperlink>
      <w:r w:rsidRPr="004E061D">
        <w:rPr>
          <w:rFonts w:ascii="Times New Roman" w:eastAsia="Times New Roman" w:hAnsi="Times New Roman" w:cs="Times New Roman"/>
          <w:color w:val="000000"/>
          <w:sz w:val="24"/>
          <w:szCs w:val="24"/>
          <w:lang w:eastAsia="uk-UA"/>
        </w:rPr>
        <w:t xml:space="preserve">. У такому випадку до заяви необхідно додати електронні копії документів, які потрібно буде </w:t>
      </w:r>
      <w:proofErr w:type="spellStart"/>
      <w:r w:rsidRPr="004E061D">
        <w:rPr>
          <w:rFonts w:ascii="Times New Roman" w:eastAsia="Times New Roman" w:hAnsi="Times New Roman" w:cs="Times New Roman"/>
          <w:color w:val="000000"/>
          <w:sz w:val="24"/>
          <w:szCs w:val="24"/>
          <w:lang w:eastAsia="uk-UA"/>
        </w:rPr>
        <w:t>відсканувати</w:t>
      </w:r>
      <w:proofErr w:type="spellEnd"/>
      <w:r w:rsidRPr="004E061D">
        <w:rPr>
          <w:rFonts w:ascii="Times New Roman" w:eastAsia="Times New Roman" w:hAnsi="Times New Roman" w:cs="Times New Roman"/>
          <w:color w:val="000000"/>
          <w:sz w:val="24"/>
          <w:szCs w:val="24"/>
          <w:lang w:eastAsia="uk-UA"/>
        </w:rPr>
        <w:t xml:space="preserve"> і прикласти електронний підпис заявника.</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Зробити це може один із батьків, щоправда, попередньо має завести власний електронний кабінет і підтвердити свою особу для системи через ЕЦП (</w:t>
      </w:r>
      <w:hyperlink r:id="rId9" w:history="1">
        <w:r w:rsidRPr="004E061D">
          <w:rPr>
            <w:rFonts w:ascii="Times New Roman" w:eastAsia="Times New Roman" w:hAnsi="Times New Roman" w:cs="Times New Roman"/>
            <w:color w:val="000000"/>
            <w:sz w:val="24"/>
            <w:szCs w:val="24"/>
            <w:lang w:eastAsia="uk-UA"/>
          </w:rPr>
          <w:t>електронний цифровий підпис</w:t>
        </w:r>
      </w:hyperlink>
      <w:r w:rsidRPr="004E061D">
        <w:rPr>
          <w:rFonts w:ascii="Times New Roman" w:eastAsia="Times New Roman" w:hAnsi="Times New Roman" w:cs="Times New Roman"/>
          <w:color w:val="000000"/>
          <w:sz w:val="24"/>
          <w:szCs w:val="24"/>
          <w:lang w:eastAsia="uk-UA"/>
        </w:rPr>
        <w:t xml:space="preserve">) </w:t>
      </w:r>
      <w:proofErr w:type="spellStart"/>
      <w:r w:rsidRPr="004E061D">
        <w:rPr>
          <w:rFonts w:ascii="Times New Roman" w:eastAsia="Times New Roman" w:hAnsi="Times New Roman" w:cs="Times New Roman"/>
          <w:color w:val="000000"/>
          <w:sz w:val="24"/>
          <w:szCs w:val="24"/>
          <w:lang w:eastAsia="uk-UA"/>
        </w:rPr>
        <w:t>або </w:t>
      </w:r>
      <w:hyperlink r:id="rId10" w:history="1">
        <w:r w:rsidRPr="004E061D">
          <w:rPr>
            <w:rFonts w:ascii="Times New Roman" w:eastAsia="Times New Roman" w:hAnsi="Times New Roman" w:cs="Times New Roman"/>
            <w:color w:val="000000"/>
            <w:sz w:val="24"/>
            <w:szCs w:val="24"/>
            <w:lang w:eastAsia="uk-UA"/>
          </w:rPr>
          <w:t>Bank</w:t>
        </w:r>
        <w:proofErr w:type="spellEnd"/>
        <w:r w:rsidRPr="004E061D">
          <w:rPr>
            <w:rFonts w:ascii="Times New Roman" w:eastAsia="Times New Roman" w:hAnsi="Times New Roman" w:cs="Times New Roman"/>
            <w:color w:val="000000"/>
            <w:sz w:val="24"/>
            <w:szCs w:val="24"/>
            <w:lang w:eastAsia="uk-UA"/>
          </w:rPr>
          <w:t xml:space="preserve"> ID</w:t>
        </w:r>
      </w:hyperlink>
      <w:r w:rsidRPr="004E061D">
        <w:rPr>
          <w:rFonts w:ascii="Times New Roman" w:eastAsia="Times New Roman" w:hAnsi="Times New Roman" w:cs="Times New Roman"/>
          <w:color w:val="000000"/>
          <w:sz w:val="24"/>
          <w:szCs w:val="24"/>
          <w:lang w:eastAsia="uk-UA"/>
        </w:rPr>
        <w:t>.</w:t>
      </w:r>
      <w:r w:rsidRPr="004E061D">
        <w:rPr>
          <w:rFonts w:ascii="Times New Roman" w:eastAsia="Times New Roman" w:hAnsi="Times New Roman" w:cs="Times New Roman"/>
          <w:color w:val="17365D"/>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Під час державної реєстрації батьки мають визначитись з іменем дитини, прізвищем, яке буде носити дитини (у разі різних прізвищ батька та матері).</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Для визначення походження дитини від матері надається медичне свідоцтво про народження, від батька – свідоцтво про шлюб або спільна заява батьків про визнання батьківства (якщо вони не перебувають у шлюбі).</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Для зазначення в актовому записі «громадянства батьків» надаються їх паспорти або паспортні документи. </w:t>
      </w:r>
    </w:p>
    <w:p w:rsidR="004E061D" w:rsidRPr="004E061D" w:rsidRDefault="004E061D" w:rsidP="004E061D">
      <w:pPr>
        <w:shd w:val="clear" w:color="auto" w:fill="FFFFFF"/>
        <w:spacing w:line="240" w:lineRule="auto"/>
        <w:ind w:firstLine="708"/>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color w:val="000000"/>
          <w:sz w:val="24"/>
          <w:szCs w:val="24"/>
          <w:lang w:eastAsia="uk-UA"/>
        </w:rPr>
        <w:t>В який термін потрібно реєструвати дитину?</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Батьки повинні зареєструвати народження дитини не пізніше одного місяця від дня її народження</w:t>
      </w:r>
      <w:r w:rsidRPr="004E061D">
        <w:rPr>
          <w:rFonts w:ascii="Times New Roman" w:eastAsia="Times New Roman" w:hAnsi="Times New Roman" w:cs="Times New Roman"/>
          <w:color w:val="FF0000"/>
          <w:sz w:val="24"/>
          <w:szCs w:val="24"/>
          <w:lang w:eastAsia="uk-UA"/>
        </w:rPr>
        <w:t xml:space="preserve">. </w:t>
      </w:r>
      <w:r w:rsidRPr="004E061D">
        <w:rPr>
          <w:rFonts w:ascii="Times New Roman" w:eastAsia="Times New Roman" w:hAnsi="Times New Roman" w:cs="Times New Roman"/>
          <w:color w:val="000000"/>
          <w:sz w:val="24"/>
          <w:szCs w:val="24"/>
          <w:lang w:eastAsia="uk-UA"/>
        </w:rPr>
        <w:t>Державна реєстрація народження дитини, проводиться в день звернення. </w:t>
      </w:r>
    </w:p>
    <w:p w:rsidR="004E061D" w:rsidRPr="004E061D" w:rsidRDefault="004E061D" w:rsidP="004E061D">
      <w:pPr>
        <w:shd w:val="clear" w:color="auto" w:fill="FFFFFF"/>
        <w:spacing w:before="195"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Зауважу, несвоєчасна, без поважної причини, реєстрація батьками народження дитини в державних органах тягне за собою накладення штрафу від одного до трьох неоподатковуваних мінімумів доходів громадян, тобто від 17 до 51 грн.</w:t>
      </w:r>
    </w:p>
    <w:p w:rsidR="004E061D" w:rsidRPr="004E061D" w:rsidRDefault="004E061D" w:rsidP="004E061D">
      <w:pPr>
        <w:shd w:val="clear" w:color="auto" w:fill="FFFFFF"/>
        <w:spacing w:before="195"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color w:val="000000"/>
          <w:sz w:val="24"/>
          <w:szCs w:val="24"/>
          <w:lang w:eastAsia="uk-UA"/>
        </w:rPr>
        <w:t>Які документи потрібно подати батькам для реєстрації в держорганах влади?</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Разом із заявою про державну реєстрацію народження дитини батьки мають надати  лікарське свідоцтво про народження, яке оформлюється безпосередньо в пологовому будинку під час виписки та  паспорти або документи, що засвідчують особи батьків (хоча б одного з них), свідоцтво про шлюб.</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lastRenderedPageBreak/>
        <w:t>Однак, якщо документ, що засвідчує особу одного з батьків, з поважних причин не може бути пред'явлений (втрата паспорта, його переоформлення), то орган державної реєстрації не має права відмовити в реєстрації дитини. У цьому випадку вказуються  відомості на підставі свідоцтва про шлюб.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color w:val="000000"/>
          <w:sz w:val="24"/>
          <w:szCs w:val="24"/>
          <w:lang w:eastAsia="uk-UA"/>
        </w:rPr>
        <w:t>Що ще може знадобитися для реєстрації?</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 xml:space="preserve">У переліку паперів для </w:t>
      </w:r>
      <w:proofErr w:type="spellStart"/>
      <w:r w:rsidRPr="004E061D">
        <w:rPr>
          <w:rFonts w:ascii="Times New Roman" w:eastAsia="Times New Roman" w:hAnsi="Times New Roman" w:cs="Times New Roman"/>
          <w:color w:val="000000"/>
          <w:sz w:val="24"/>
          <w:szCs w:val="24"/>
          <w:lang w:eastAsia="uk-UA"/>
        </w:rPr>
        <w:t>держреєстрації</w:t>
      </w:r>
      <w:proofErr w:type="spellEnd"/>
      <w:r w:rsidRPr="004E061D">
        <w:rPr>
          <w:rFonts w:ascii="Times New Roman" w:eastAsia="Times New Roman" w:hAnsi="Times New Roman" w:cs="Times New Roman"/>
          <w:color w:val="000000"/>
          <w:sz w:val="24"/>
          <w:szCs w:val="24"/>
          <w:lang w:eastAsia="uk-UA"/>
        </w:rPr>
        <w:t xml:space="preserve"> малюка обов'язково мусить бути документ, на підставі якого вносяться дані про батька. Це може бути свідоцтво про шлюб, спільна заява матері та батька дитини, заява матері. За відсутності свідоцтва про шлюб підтвердженням зареєстрованого шлюбу може бути відмітка в паспорті заявника або паспортах матері та батька дитини.</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Крім того, у разі наявності причин, з  яких батьки не можуть особисто зареєструвати народження дитини, реєстрація може бути проведена за заявою родичів, інших осіб, уповноваженого представника установи охорони здоров'я, де народилася чи перебуває дитина. Такий заявник надає паспорт або паспортний документ, що засвідчує його особу.</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Важливо пам'ятати, що зареєструвати народження дитини може один з батьків, якщо вони перебувають у шлюбі і мають спільне прізвище. У разі якщо прізвища батьків дитини різні або вони не перебувають у шлюбі, тоді для державної реєстрації народження обов'язкова присутність обох батьків.</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color w:val="000000"/>
          <w:sz w:val="24"/>
          <w:szCs w:val="24"/>
          <w:lang w:eastAsia="uk-UA"/>
        </w:rPr>
        <w:t>Як подати заявку на «дитячі гроші»?</w:t>
      </w:r>
    </w:p>
    <w:p w:rsidR="004E061D" w:rsidRPr="004E061D"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sz w:val="24"/>
          <w:szCs w:val="24"/>
          <w:lang w:eastAsia="uk-UA"/>
        </w:rPr>
        <w:t> </w:t>
      </w:r>
    </w:p>
    <w:p w:rsidR="004E061D" w:rsidRPr="004E061D" w:rsidRDefault="004E061D" w:rsidP="004E061D">
      <w:pPr>
        <w:spacing w:line="240" w:lineRule="auto"/>
        <w:jc w:val="left"/>
        <w:rPr>
          <w:rFonts w:ascii="Times New Roman" w:eastAsia="Times New Roman" w:hAnsi="Times New Roman" w:cs="Times New Roman"/>
          <w:sz w:val="24"/>
          <w:szCs w:val="24"/>
          <w:lang w:eastAsia="uk-UA"/>
        </w:rPr>
      </w:pPr>
    </w:p>
    <w:p w:rsidR="004E061D" w:rsidRPr="004E061D" w:rsidRDefault="004E061D" w:rsidP="004E061D">
      <w:pPr>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Призначення та виплата допомоги під час народження дитини здійснюється органом соціального захисту населення за адресою реєстрації (прописки) батьків або за місцем фактичного проживання батька чи матері дитини. Документи, необхідні для призначення виплат, подаються особисто або он лайн, але не пізніше 12 місяців з дня народження дитини. У разі пропуску зазначеного періоду право на отримання допомоги втрачається.</w:t>
      </w:r>
    </w:p>
    <w:p w:rsidR="004E061D" w:rsidRPr="004E061D" w:rsidRDefault="004E061D" w:rsidP="004E061D">
      <w:pPr>
        <w:spacing w:line="240" w:lineRule="auto"/>
        <w:jc w:val="left"/>
        <w:rPr>
          <w:rFonts w:ascii="Times New Roman" w:eastAsia="Times New Roman" w:hAnsi="Times New Roman" w:cs="Times New Roman"/>
          <w:sz w:val="24"/>
          <w:szCs w:val="24"/>
          <w:lang w:eastAsia="uk-UA"/>
        </w:rPr>
      </w:pPr>
    </w:p>
    <w:p w:rsidR="004E061D" w:rsidRPr="004E061D" w:rsidRDefault="004E061D" w:rsidP="004E061D">
      <w:pPr>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 xml:space="preserve">Електронної послугою з оформлення дитячої допомоги можна скористатися на офіційному сайті Міністерства соціальної політики  України </w:t>
      </w:r>
      <w:hyperlink r:id="rId11" w:history="1">
        <w:r w:rsidRPr="004E061D">
          <w:rPr>
            <w:rFonts w:ascii="Times New Roman" w:eastAsia="Times New Roman" w:hAnsi="Times New Roman" w:cs="Times New Roman"/>
            <w:color w:val="0000FF"/>
            <w:sz w:val="24"/>
            <w:szCs w:val="24"/>
            <w:u w:val="single"/>
            <w:lang w:eastAsia="uk-UA"/>
          </w:rPr>
          <w:t>www.msp.gov.ua</w:t>
        </w:r>
      </w:hyperlink>
      <w:r w:rsidRPr="004E061D">
        <w:rPr>
          <w:rFonts w:ascii="Times New Roman" w:eastAsia="Times New Roman" w:hAnsi="Times New Roman" w:cs="Times New Roman"/>
          <w:color w:val="000000"/>
          <w:sz w:val="24"/>
          <w:szCs w:val="24"/>
          <w:lang w:eastAsia="uk-UA"/>
        </w:rPr>
        <w:t xml:space="preserve"> або на Єдиному державному порталі адміністративних послуг </w:t>
      </w:r>
      <w:hyperlink r:id="rId12" w:history="1">
        <w:r w:rsidRPr="004E061D">
          <w:rPr>
            <w:rFonts w:ascii="Times New Roman" w:eastAsia="Times New Roman" w:hAnsi="Times New Roman" w:cs="Times New Roman"/>
            <w:color w:val="0000FF"/>
            <w:sz w:val="24"/>
            <w:szCs w:val="24"/>
            <w:u w:val="single"/>
            <w:lang w:eastAsia="uk-UA"/>
          </w:rPr>
          <w:t>www.my.gov.ua</w:t>
        </w:r>
      </w:hyperlink>
      <w:r w:rsidRPr="004E061D">
        <w:rPr>
          <w:rFonts w:ascii="Times New Roman" w:eastAsia="Times New Roman" w:hAnsi="Times New Roman" w:cs="Times New Roman"/>
          <w:color w:val="000000"/>
          <w:sz w:val="24"/>
          <w:szCs w:val="24"/>
          <w:lang w:eastAsia="uk-UA"/>
        </w:rPr>
        <w:t>. Якщо зробити це з використанням ЕЦП, то за новими правилами допомога призначається не пізніше наступного робочого дня.</w:t>
      </w:r>
    </w:p>
    <w:p w:rsidR="004E061D" w:rsidRPr="004E061D" w:rsidRDefault="004E061D" w:rsidP="004E061D">
      <w:pPr>
        <w:spacing w:line="240" w:lineRule="auto"/>
        <w:jc w:val="left"/>
        <w:rPr>
          <w:rFonts w:ascii="Times New Roman" w:eastAsia="Times New Roman" w:hAnsi="Times New Roman" w:cs="Times New Roman"/>
          <w:sz w:val="24"/>
          <w:szCs w:val="24"/>
          <w:lang w:eastAsia="uk-UA"/>
        </w:rPr>
      </w:pPr>
    </w:p>
    <w:p w:rsidR="004E061D" w:rsidRPr="004E061D" w:rsidRDefault="004E061D" w:rsidP="004E061D">
      <w:pPr>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b/>
          <w:bCs/>
          <w:color w:val="000000"/>
          <w:sz w:val="24"/>
          <w:szCs w:val="24"/>
          <w:lang w:eastAsia="uk-UA"/>
        </w:rPr>
        <w:t>Куди звертатися за більш детальною консультацією та роз’ясненнями?</w:t>
      </w:r>
    </w:p>
    <w:p w:rsidR="004E061D" w:rsidRPr="004E061D" w:rsidRDefault="004E061D" w:rsidP="004E061D">
      <w:pPr>
        <w:spacing w:line="240" w:lineRule="auto"/>
        <w:rPr>
          <w:rFonts w:ascii="Times New Roman" w:eastAsia="Times New Roman" w:hAnsi="Times New Roman" w:cs="Times New Roman"/>
          <w:sz w:val="24"/>
          <w:szCs w:val="24"/>
          <w:lang w:eastAsia="uk-UA"/>
        </w:rPr>
      </w:pPr>
      <w:r w:rsidRPr="004E061D">
        <w:rPr>
          <w:rFonts w:ascii="Times New Roman" w:eastAsia="Times New Roman" w:hAnsi="Times New Roman" w:cs="Times New Roman"/>
          <w:color w:val="000000"/>
          <w:sz w:val="24"/>
          <w:szCs w:val="24"/>
          <w:lang w:eastAsia="uk-UA"/>
        </w:rPr>
        <w:t>Якщо у вас залишились питання з даного приводу, будь ласка, телефонуйте до контакт-центру системи безоплатної правової допомоги за номером </w:t>
      </w:r>
      <w:r w:rsidRPr="004E061D">
        <w:rPr>
          <w:rFonts w:ascii="Times New Roman" w:eastAsia="Times New Roman" w:hAnsi="Times New Roman" w:cs="Times New Roman"/>
          <w:b/>
          <w:bCs/>
          <w:color w:val="000000"/>
          <w:sz w:val="24"/>
          <w:szCs w:val="24"/>
          <w:lang w:eastAsia="uk-UA"/>
        </w:rPr>
        <w:t>0 (800) 213 103</w:t>
      </w:r>
      <w:r w:rsidRPr="004E061D">
        <w:rPr>
          <w:rFonts w:ascii="Times New Roman" w:eastAsia="Times New Roman" w:hAnsi="Times New Roman" w:cs="Times New Roman"/>
          <w:color w:val="000000"/>
          <w:sz w:val="24"/>
          <w:szCs w:val="24"/>
          <w:lang w:eastAsia="uk-UA"/>
        </w:rPr>
        <w:t>, цілодобово та безкоштовно в межах України. В центрах та бюро надання безоплатної правової допомоги по всій Україні ви можете отримати юридичну консультацію та правовий захист.</w:t>
      </w:r>
    </w:p>
    <w:p w:rsidR="00631526" w:rsidRDefault="00631526"/>
    <w:sectPr w:rsidR="00631526" w:rsidSect="006315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1F39"/>
    <w:multiLevelType w:val="multilevel"/>
    <w:tmpl w:val="1140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E061D"/>
    <w:rsid w:val="00485C62"/>
    <w:rsid w:val="004E061D"/>
    <w:rsid w:val="00631526"/>
    <w:rsid w:val="00DD2C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061D"/>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4E06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acs.minjust.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r.segodnya.ua/ukraine/decentralizaciya-v-ukravtodore-rasskazali-kto-budet-otvechat-za-selskie-dorogi-1283070.html" TargetMode="External"/><Relationship Id="rId12" Type="http://schemas.openxmlformats.org/officeDocument/2006/relationships/hyperlink" Target="http://www.my.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p.gov.ua" TargetMode="External"/><Relationship Id="rId5" Type="http://schemas.openxmlformats.org/officeDocument/2006/relationships/settings" Target="settings.xml"/><Relationship Id="rId10" Type="http://schemas.openxmlformats.org/officeDocument/2006/relationships/hyperlink" Target="https://www.segodnya.ua/ukraine/-administrativnye-i-bankovskie-uslugi-bez-bumag-i-ocheredey-kak-budet-rabotat-bankid-1185895.html" TargetMode="External"/><Relationship Id="rId4" Type="http://schemas.microsoft.com/office/2007/relationships/stylesWithEffects" Target="stylesWithEffects.xml"/><Relationship Id="rId9" Type="http://schemas.openxmlformats.org/officeDocument/2006/relationships/hyperlink" Target="https://www.segodnya.ua/economics/enews/elektronnaya-cifrovaya-podpis-gde-pochem-i-kogda-ee-oformlyat-1138866.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A01C-9E0D-437D-A705-06B0EC93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3552</Words>
  <Characters>2025</Characters>
  <Application>Microsoft Office Word</Application>
  <DocSecurity>0</DocSecurity>
  <Lines>16</Lines>
  <Paragraphs>11</Paragraphs>
  <ScaleCrop>false</ScaleCrop>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z.levitska</dc:creator>
  <cp:keywords/>
  <dc:description/>
  <cp:lastModifiedBy>123</cp:lastModifiedBy>
  <cp:revision>3</cp:revision>
  <dcterms:created xsi:type="dcterms:W3CDTF">2019-06-25T06:40:00Z</dcterms:created>
  <dcterms:modified xsi:type="dcterms:W3CDTF">2019-06-27T06:28:00Z</dcterms:modified>
</cp:coreProperties>
</file>